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D3C6" w14:textId="7E299DB2" w:rsidR="00981BEC" w:rsidRDefault="00981BEC" w:rsidP="004500C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28"/>
          <w:szCs w:val="20"/>
        </w:rPr>
      </w:pPr>
      <w:r w:rsidRPr="003127A0">
        <w:rPr>
          <w:rFonts w:ascii="Arial" w:hAnsi="Arial" w:cs="Courier New"/>
          <w:b/>
          <w:color w:val="FF0000"/>
          <w:sz w:val="28"/>
          <w:szCs w:val="20"/>
        </w:rPr>
        <w:t xml:space="preserve">CONTINGENTI </w:t>
      </w:r>
      <w:r>
        <w:rPr>
          <w:rFonts w:ascii="Arial" w:hAnsi="Arial" w:cs="Courier New"/>
          <w:b/>
          <w:color w:val="FF0000"/>
          <w:sz w:val="28"/>
          <w:szCs w:val="20"/>
        </w:rPr>
        <w:t>CRITERIUM NAZIONALE CUCCIOLI 20</w:t>
      </w:r>
      <w:r w:rsidR="00575392">
        <w:rPr>
          <w:rFonts w:ascii="Arial" w:hAnsi="Arial" w:cs="Courier New"/>
          <w:b/>
          <w:color w:val="FF0000"/>
          <w:sz w:val="28"/>
          <w:szCs w:val="20"/>
        </w:rPr>
        <w:t>2</w:t>
      </w:r>
      <w:r>
        <w:rPr>
          <w:rFonts w:ascii="Arial" w:hAnsi="Arial" w:cs="Courier New"/>
          <w:b/>
          <w:color w:val="FF0000"/>
          <w:sz w:val="28"/>
          <w:szCs w:val="20"/>
        </w:rPr>
        <w:t>1/20</w:t>
      </w:r>
      <w:r w:rsidR="00575392">
        <w:rPr>
          <w:rFonts w:ascii="Arial" w:hAnsi="Arial" w:cs="Courier New"/>
          <w:b/>
          <w:color w:val="FF0000"/>
          <w:sz w:val="28"/>
          <w:szCs w:val="20"/>
        </w:rPr>
        <w:t>22</w:t>
      </w:r>
    </w:p>
    <w:p w14:paraId="04F54BF1" w14:textId="77777777" w:rsidR="00981BEC" w:rsidRPr="003127A0" w:rsidRDefault="00981BEC" w:rsidP="004500C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28"/>
          <w:szCs w:val="20"/>
        </w:rPr>
      </w:pPr>
    </w:p>
    <w:p w14:paraId="516F1D83" w14:textId="5BB865B2" w:rsidR="00981BEC" w:rsidRPr="002F2EE5" w:rsidRDefault="009D1943" w:rsidP="004500C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Cuccioli </w:t>
      </w:r>
      <w:proofErr w:type="gramStart"/>
      <w:r>
        <w:rPr>
          <w:rFonts w:ascii="Arial" w:hAnsi="Arial" w:cs="Courier New"/>
          <w:b/>
          <w:sz w:val="28"/>
          <w:szCs w:val="20"/>
        </w:rPr>
        <w:t xml:space="preserve">femminile </w:t>
      </w:r>
      <w:r w:rsidR="008101F5">
        <w:rPr>
          <w:rFonts w:ascii="Arial" w:hAnsi="Arial" w:cs="Courier New"/>
          <w:b/>
          <w:sz w:val="28"/>
          <w:szCs w:val="20"/>
        </w:rPr>
        <w:t>:</w:t>
      </w:r>
      <w:proofErr w:type="gramEnd"/>
      <w:r>
        <w:rPr>
          <w:rFonts w:ascii="Arial" w:hAnsi="Arial" w:cs="Courier New"/>
          <w:b/>
          <w:sz w:val="28"/>
          <w:szCs w:val="20"/>
        </w:rPr>
        <w:t xml:space="preserve"> n.</w:t>
      </w:r>
      <w:r w:rsidR="00570D76">
        <w:rPr>
          <w:rFonts w:ascii="Arial" w:hAnsi="Arial" w:cs="Courier New"/>
          <w:b/>
          <w:sz w:val="28"/>
          <w:szCs w:val="20"/>
        </w:rPr>
        <w:t xml:space="preserve"> </w:t>
      </w:r>
      <w:r w:rsidR="00575392">
        <w:rPr>
          <w:rFonts w:ascii="Arial" w:hAnsi="Arial" w:cs="Courier New"/>
          <w:b/>
          <w:sz w:val="28"/>
          <w:szCs w:val="20"/>
        </w:rPr>
        <w:t>6</w:t>
      </w:r>
      <w:r w:rsidR="00981BEC" w:rsidRPr="002F2EE5">
        <w:rPr>
          <w:rFonts w:ascii="Arial" w:hAnsi="Arial" w:cs="Courier New"/>
          <w:b/>
          <w:sz w:val="28"/>
          <w:szCs w:val="20"/>
        </w:rPr>
        <w:t xml:space="preserve"> anno 20</w:t>
      </w:r>
      <w:r w:rsidR="00575392">
        <w:rPr>
          <w:rFonts w:ascii="Arial" w:hAnsi="Arial" w:cs="Courier New"/>
          <w:b/>
          <w:sz w:val="28"/>
          <w:szCs w:val="20"/>
        </w:rPr>
        <w:t>1</w:t>
      </w:r>
      <w:r w:rsidR="00981BEC" w:rsidRPr="002F2EE5">
        <w:rPr>
          <w:rFonts w:ascii="Arial" w:hAnsi="Arial" w:cs="Courier New"/>
          <w:b/>
          <w:sz w:val="28"/>
          <w:szCs w:val="20"/>
        </w:rPr>
        <w:t>0</w:t>
      </w:r>
      <w:r w:rsidR="008101F5">
        <w:rPr>
          <w:rFonts w:ascii="Arial" w:hAnsi="Arial" w:cs="Courier New"/>
          <w:b/>
          <w:sz w:val="28"/>
          <w:szCs w:val="20"/>
        </w:rPr>
        <w:t xml:space="preserve"> (</w:t>
      </w:r>
      <w:r>
        <w:rPr>
          <w:rFonts w:ascii="Arial" w:hAnsi="Arial" w:cs="Courier New"/>
          <w:b/>
          <w:sz w:val="28"/>
          <w:szCs w:val="20"/>
        </w:rPr>
        <w:t>U12</w:t>
      </w:r>
      <w:r w:rsidR="008101F5">
        <w:rPr>
          <w:rFonts w:ascii="Arial" w:hAnsi="Arial" w:cs="Courier New"/>
          <w:b/>
          <w:sz w:val="28"/>
          <w:szCs w:val="20"/>
        </w:rPr>
        <w:t>)</w:t>
      </w:r>
      <w:r>
        <w:rPr>
          <w:rFonts w:ascii="Arial" w:hAnsi="Arial" w:cs="Courier New"/>
          <w:b/>
          <w:sz w:val="28"/>
          <w:szCs w:val="20"/>
        </w:rPr>
        <w:t xml:space="preserve"> e n. </w:t>
      </w:r>
      <w:r w:rsidR="00575392">
        <w:rPr>
          <w:rFonts w:ascii="Arial" w:hAnsi="Arial" w:cs="Courier New"/>
          <w:b/>
          <w:sz w:val="28"/>
          <w:szCs w:val="20"/>
        </w:rPr>
        <w:t>6</w:t>
      </w:r>
      <w:r>
        <w:rPr>
          <w:rFonts w:ascii="Arial" w:hAnsi="Arial" w:cs="Courier New"/>
          <w:b/>
          <w:sz w:val="28"/>
          <w:szCs w:val="20"/>
        </w:rPr>
        <w:t xml:space="preserve"> anno 20</w:t>
      </w:r>
      <w:r w:rsidR="00575392">
        <w:rPr>
          <w:rFonts w:ascii="Arial" w:hAnsi="Arial" w:cs="Courier New"/>
          <w:b/>
          <w:sz w:val="28"/>
          <w:szCs w:val="20"/>
        </w:rPr>
        <w:t>11</w:t>
      </w:r>
      <w:r w:rsidR="008101F5">
        <w:rPr>
          <w:rFonts w:ascii="Arial" w:hAnsi="Arial" w:cs="Courier New"/>
          <w:b/>
          <w:sz w:val="28"/>
          <w:szCs w:val="20"/>
        </w:rPr>
        <w:t xml:space="preserve"> (</w:t>
      </w:r>
      <w:r>
        <w:rPr>
          <w:rFonts w:ascii="Arial" w:hAnsi="Arial" w:cs="Courier New"/>
          <w:b/>
          <w:sz w:val="28"/>
          <w:szCs w:val="20"/>
        </w:rPr>
        <w:t>U11</w:t>
      </w:r>
      <w:r w:rsidR="00981BEC" w:rsidRPr="002F2EE5">
        <w:rPr>
          <w:rFonts w:ascii="Arial" w:hAnsi="Arial" w:cs="Courier New"/>
          <w:b/>
          <w:sz w:val="28"/>
          <w:szCs w:val="20"/>
        </w:rPr>
        <w:t>)</w:t>
      </w:r>
    </w:p>
    <w:p w14:paraId="2ECC16F0" w14:textId="2DDF5ECE" w:rsidR="00981BEC" w:rsidRDefault="002F2EE5" w:rsidP="004500C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Cuccioli </w:t>
      </w:r>
      <w:proofErr w:type="gramStart"/>
      <w:r>
        <w:rPr>
          <w:rFonts w:ascii="Arial" w:hAnsi="Arial" w:cs="Courier New"/>
          <w:b/>
          <w:sz w:val="28"/>
          <w:szCs w:val="20"/>
        </w:rPr>
        <w:t xml:space="preserve">maschile </w:t>
      </w:r>
      <w:r w:rsidR="008101F5">
        <w:rPr>
          <w:rFonts w:ascii="Arial" w:hAnsi="Arial" w:cs="Courier New"/>
          <w:b/>
          <w:sz w:val="28"/>
          <w:szCs w:val="20"/>
        </w:rPr>
        <w:t>:</w:t>
      </w:r>
      <w:proofErr w:type="gramEnd"/>
      <w:r w:rsidR="008101F5">
        <w:rPr>
          <w:rFonts w:ascii="Arial" w:hAnsi="Arial" w:cs="Courier New"/>
          <w:b/>
          <w:sz w:val="28"/>
          <w:szCs w:val="20"/>
        </w:rPr>
        <w:t xml:space="preserve"> </w:t>
      </w:r>
      <w:r w:rsidR="00981BEC" w:rsidRPr="002F2EE5">
        <w:rPr>
          <w:rFonts w:ascii="Arial" w:hAnsi="Arial" w:cs="Courier New"/>
          <w:b/>
          <w:sz w:val="28"/>
          <w:szCs w:val="20"/>
        </w:rPr>
        <w:t xml:space="preserve">n. </w:t>
      </w:r>
      <w:r w:rsidR="00575392">
        <w:rPr>
          <w:rFonts w:ascii="Arial" w:hAnsi="Arial" w:cs="Courier New"/>
          <w:b/>
          <w:sz w:val="28"/>
          <w:szCs w:val="20"/>
        </w:rPr>
        <w:t>5</w:t>
      </w:r>
      <w:r w:rsidR="00981BEC" w:rsidRPr="002F2EE5">
        <w:rPr>
          <w:rFonts w:ascii="Arial" w:hAnsi="Arial" w:cs="Courier New"/>
          <w:b/>
          <w:sz w:val="28"/>
          <w:szCs w:val="20"/>
        </w:rPr>
        <w:t xml:space="preserve"> anno 20</w:t>
      </w:r>
      <w:r w:rsidR="00575392">
        <w:rPr>
          <w:rFonts w:ascii="Arial" w:hAnsi="Arial" w:cs="Courier New"/>
          <w:b/>
          <w:sz w:val="28"/>
          <w:szCs w:val="20"/>
        </w:rPr>
        <w:t>10</w:t>
      </w:r>
      <w:r w:rsidR="008101F5">
        <w:rPr>
          <w:rFonts w:ascii="Arial" w:hAnsi="Arial" w:cs="Courier New"/>
          <w:b/>
          <w:sz w:val="28"/>
          <w:szCs w:val="20"/>
        </w:rPr>
        <w:t xml:space="preserve"> (</w:t>
      </w:r>
      <w:r w:rsidR="009D1943">
        <w:rPr>
          <w:rFonts w:ascii="Arial" w:hAnsi="Arial" w:cs="Courier New"/>
          <w:b/>
          <w:sz w:val="28"/>
          <w:szCs w:val="20"/>
        </w:rPr>
        <w:t>U12</w:t>
      </w:r>
      <w:r w:rsidR="008101F5">
        <w:rPr>
          <w:rFonts w:ascii="Arial" w:hAnsi="Arial" w:cs="Courier New"/>
          <w:b/>
          <w:sz w:val="28"/>
          <w:szCs w:val="20"/>
        </w:rPr>
        <w:t>)</w:t>
      </w:r>
      <w:r w:rsidR="00981BEC" w:rsidRPr="002F2EE5">
        <w:rPr>
          <w:rFonts w:ascii="Arial" w:hAnsi="Arial" w:cs="Courier New"/>
          <w:b/>
          <w:sz w:val="28"/>
          <w:szCs w:val="20"/>
        </w:rPr>
        <w:t xml:space="preserve"> e n. </w:t>
      </w:r>
      <w:r w:rsidR="00575392">
        <w:rPr>
          <w:rFonts w:ascii="Arial" w:hAnsi="Arial" w:cs="Courier New"/>
          <w:b/>
          <w:sz w:val="28"/>
          <w:szCs w:val="20"/>
        </w:rPr>
        <w:t>5</w:t>
      </w:r>
      <w:r w:rsidR="009D1943">
        <w:rPr>
          <w:rFonts w:ascii="Arial" w:hAnsi="Arial" w:cs="Courier New"/>
          <w:b/>
          <w:sz w:val="28"/>
          <w:szCs w:val="20"/>
        </w:rPr>
        <w:t xml:space="preserve"> anno 20</w:t>
      </w:r>
      <w:r w:rsidR="00575392">
        <w:rPr>
          <w:rFonts w:ascii="Arial" w:hAnsi="Arial" w:cs="Courier New"/>
          <w:b/>
          <w:sz w:val="28"/>
          <w:szCs w:val="20"/>
        </w:rPr>
        <w:t>11</w:t>
      </w:r>
      <w:r w:rsidR="008101F5">
        <w:rPr>
          <w:rFonts w:ascii="Arial" w:hAnsi="Arial" w:cs="Courier New"/>
          <w:b/>
          <w:sz w:val="28"/>
          <w:szCs w:val="20"/>
        </w:rPr>
        <w:t xml:space="preserve"> (</w:t>
      </w:r>
      <w:r w:rsidR="009D1943">
        <w:rPr>
          <w:rFonts w:ascii="Arial" w:hAnsi="Arial" w:cs="Courier New"/>
          <w:b/>
          <w:sz w:val="28"/>
          <w:szCs w:val="20"/>
        </w:rPr>
        <w:t>U11</w:t>
      </w:r>
      <w:r w:rsidR="00981BEC" w:rsidRPr="002F2EE5">
        <w:rPr>
          <w:rFonts w:ascii="Arial" w:hAnsi="Arial" w:cs="Courier New"/>
          <w:b/>
          <w:sz w:val="28"/>
          <w:szCs w:val="20"/>
        </w:rPr>
        <w:t>)</w:t>
      </w:r>
      <w:r w:rsidR="00981BEC">
        <w:rPr>
          <w:rFonts w:ascii="Arial" w:hAnsi="Arial" w:cs="Courier New"/>
          <w:b/>
          <w:sz w:val="28"/>
          <w:szCs w:val="20"/>
        </w:rPr>
        <w:t xml:space="preserve"> </w:t>
      </w:r>
    </w:p>
    <w:p w14:paraId="6698C1B0" w14:textId="77777777" w:rsidR="00981BEC" w:rsidRPr="00CF4E89" w:rsidRDefault="00981BEC" w:rsidP="000826BC">
      <w:pPr>
        <w:jc w:val="both"/>
        <w:rPr>
          <w:rFonts w:ascii="Arial" w:hAnsi="Arial" w:cs="Courier New"/>
          <w:b/>
          <w:sz w:val="28"/>
          <w:szCs w:val="20"/>
        </w:rPr>
      </w:pPr>
    </w:p>
    <w:p w14:paraId="0D4B683D" w14:textId="77777777" w:rsidR="00981BEC" w:rsidRDefault="00981BEC" w:rsidP="000826BC">
      <w:pPr>
        <w:jc w:val="both"/>
        <w:rPr>
          <w:rFonts w:ascii="Arial" w:hAnsi="Arial" w:cs="Courier New"/>
          <w:b/>
          <w:color w:val="FF0000"/>
          <w:sz w:val="32"/>
          <w:szCs w:val="20"/>
        </w:rPr>
      </w:pPr>
      <w:r>
        <w:rPr>
          <w:rFonts w:ascii="Arial" w:hAnsi="Arial" w:cs="Courier New"/>
          <w:b/>
          <w:color w:val="FF0000"/>
          <w:sz w:val="32"/>
          <w:szCs w:val="20"/>
        </w:rPr>
        <w:t>Criterio di ammissione</w:t>
      </w:r>
    </w:p>
    <w:p w14:paraId="20EAA3D6" w14:textId="77777777" w:rsidR="00981BEC" w:rsidRPr="003127A0" w:rsidRDefault="00981BEC" w:rsidP="000826BC">
      <w:pPr>
        <w:jc w:val="both"/>
        <w:rPr>
          <w:rFonts w:ascii="Arial" w:hAnsi="Arial" w:cs="Courier New"/>
          <w:b/>
          <w:color w:val="FF0000"/>
          <w:sz w:val="32"/>
          <w:szCs w:val="20"/>
        </w:rPr>
      </w:pPr>
    </w:p>
    <w:p w14:paraId="649BFAA4" w14:textId="20CC4638" w:rsidR="00981BEC" w:rsidRDefault="00981BEC" w:rsidP="000826BC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Per ogni singolo anno di nascita s</w:t>
      </w:r>
      <w:r w:rsidRPr="00CF4E89">
        <w:rPr>
          <w:rFonts w:ascii="Arial" w:hAnsi="Arial" w:cs="Courier New"/>
          <w:b/>
          <w:sz w:val="28"/>
          <w:szCs w:val="20"/>
        </w:rPr>
        <w:t>aranno ammessi</w:t>
      </w:r>
      <w:r>
        <w:rPr>
          <w:rFonts w:ascii="Arial" w:hAnsi="Arial" w:cs="Courier New"/>
          <w:b/>
          <w:sz w:val="28"/>
          <w:szCs w:val="20"/>
        </w:rPr>
        <w:t xml:space="preserve"> il numero di atleti indicati nel relativo contingente, </w:t>
      </w:r>
      <w:r w:rsidRPr="00CF4E89">
        <w:rPr>
          <w:rFonts w:ascii="Arial" w:hAnsi="Arial" w:cs="Courier New"/>
          <w:b/>
          <w:sz w:val="28"/>
          <w:szCs w:val="20"/>
        </w:rPr>
        <w:t>in base alla graduatoria di merito, determinata dalla partecipazione all</w:t>
      </w:r>
      <w:r>
        <w:rPr>
          <w:rFonts w:ascii="Arial" w:hAnsi="Arial" w:cs="Courier New"/>
          <w:b/>
          <w:sz w:val="28"/>
          <w:szCs w:val="20"/>
        </w:rPr>
        <w:t xml:space="preserve">e sole gare del Circuito </w:t>
      </w:r>
      <w:r w:rsidR="009D1943">
        <w:rPr>
          <w:rFonts w:ascii="Arial" w:hAnsi="Arial" w:cs="Courier New"/>
          <w:b/>
          <w:sz w:val="28"/>
          <w:szCs w:val="20"/>
        </w:rPr>
        <w:t>Regionale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4EEB64BB" w14:textId="77777777" w:rsidR="00981BEC" w:rsidRPr="00CF4E89" w:rsidRDefault="00981BEC" w:rsidP="000826BC">
      <w:pPr>
        <w:jc w:val="both"/>
        <w:rPr>
          <w:rFonts w:ascii="Arial" w:hAnsi="Arial" w:cs="Courier New"/>
          <w:b/>
          <w:sz w:val="28"/>
          <w:szCs w:val="20"/>
        </w:rPr>
      </w:pPr>
    </w:p>
    <w:p w14:paraId="37843D24" w14:textId="50721D15" w:rsidR="00981BEC" w:rsidRDefault="00981BEC" w:rsidP="00560C4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Per la graduatoria di merito vengono c</w:t>
      </w:r>
      <w:r w:rsidRPr="00CF4E89">
        <w:rPr>
          <w:rFonts w:ascii="Arial" w:hAnsi="Arial" w:cs="Courier New"/>
          <w:b/>
          <w:sz w:val="28"/>
          <w:szCs w:val="20"/>
        </w:rPr>
        <w:t>onsiderat</w:t>
      </w:r>
      <w:r>
        <w:rPr>
          <w:rFonts w:ascii="Arial" w:hAnsi="Arial" w:cs="Courier New"/>
          <w:b/>
          <w:sz w:val="28"/>
          <w:szCs w:val="20"/>
        </w:rPr>
        <w:t>i per ciascun atleta solo i migliori punteggi realizzati</w:t>
      </w:r>
      <w:r w:rsidR="009D1943">
        <w:rPr>
          <w:rFonts w:ascii="Arial" w:hAnsi="Arial" w:cs="Courier New"/>
          <w:b/>
          <w:sz w:val="28"/>
          <w:szCs w:val="20"/>
        </w:rPr>
        <w:t>,</w:t>
      </w:r>
      <w:r w:rsidRPr="00CF4E89">
        <w:rPr>
          <w:rFonts w:ascii="Arial" w:hAnsi="Arial" w:cs="Courier New"/>
          <w:b/>
          <w:sz w:val="28"/>
          <w:szCs w:val="20"/>
        </w:rPr>
        <w:t xml:space="preserve"> prendendo in considerazione</w:t>
      </w:r>
      <w:r w:rsidRPr="00CF4E89">
        <w:rPr>
          <w:rFonts w:ascii="Arial" w:hAnsi="Arial" w:cs="Tahoma"/>
          <w:b/>
          <w:sz w:val="32"/>
          <w:szCs w:val="20"/>
        </w:rPr>
        <w:t xml:space="preserve"> </w:t>
      </w:r>
      <w:r>
        <w:rPr>
          <w:rFonts w:ascii="Arial" w:hAnsi="Arial" w:cs="Courier New"/>
          <w:b/>
          <w:sz w:val="28"/>
          <w:szCs w:val="20"/>
        </w:rPr>
        <w:t>il</w:t>
      </w:r>
      <w:r w:rsidRPr="00CF4E89">
        <w:rPr>
          <w:rFonts w:ascii="Arial" w:hAnsi="Arial" w:cs="Courier New"/>
          <w:b/>
          <w:sz w:val="28"/>
          <w:szCs w:val="20"/>
        </w:rPr>
        <w:t xml:space="preserve"> 50% delle gare disputate</w:t>
      </w:r>
      <w:r>
        <w:rPr>
          <w:rFonts w:ascii="Arial" w:hAnsi="Arial" w:cs="Courier New"/>
          <w:b/>
          <w:sz w:val="28"/>
          <w:szCs w:val="20"/>
        </w:rPr>
        <w:t xml:space="preserve"> (indipendentemente dal numero di gare svolte dal singolo atleta)</w:t>
      </w:r>
      <w:r w:rsidRPr="00CF4E89">
        <w:rPr>
          <w:rFonts w:ascii="Arial" w:hAnsi="Arial" w:cs="Courier New"/>
          <w:b/>
          <w:sz w:val="28"/>
          <w:szCs w:val="20"/>
        </w:rPr>
        <w:t>. Se le gare disputate sono dispari, si arrotonda per eccesso (</w:t>
      </w:r>
      <w:r>
        <w:rPr>
          <w:rFonts w:ascii="Arial" w:hAnsi="Arial" w:cs="Courier New"/>
          <w:b/>
          <w:sz w:val="28"/>
          <w:szCs w:val="20"/>
        </w:rPr>
        <w:t>esempio: 1 su 1, 2 su 3, 3 su 5</w:t>
      </w:r>
      <w:r w:rsidRPr="00CF4E89">
        <w:rPr>
          <w:rFonts w:ascii="Arial" w:hAnsi="Arial" w:cs="Courier New"/>
          <w:b/>
          <w:sz w:val="28"/>
          <w:szCs w:val="20"/>
        </w:rPr>
        <w:t>)</w:t>
      </w:r>
      <w:r>
        <w:rPr>
          <w:rFonts w:ascii="Arial" w:hAnsi="Arial" w:cs="Courier New"/>
          <w:b/>
          <w:sz w:val="28"/>
          <w:szCs w:val="20"/>
        </w:rPr>
        <w:t xml:space="preserve">.  </w:t>
      </w:r>
    </w:p>
    <w:p w14:paraId="672A546F" w14:textId="77777777" w:rsidR="00981BEC" w:rsidRDefault="00981BEC" w:rsidP="00560C4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In caso di parità sarà preso in considerazione il miglior risultato conseguito nelle singole gare.</w:t>
      </w:r>
    </w:p>
    <w:p w14:paraId="5DF615AB" w14:textId="18CA3279" w:rsidR="00981BEC" w:rsidRPr="00CF4E89" w:rsidRDefault="00981BEC" w:rsidP="00560C4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F</w:t>
      </w:r>
      <w:r w:rsidRPr="00CF4E89">
        <w:rPr>
          <w:rFonts w:ascii="Arial" w:hAnsi="Arial" w:cs="Courier New"/>
          <w:b/>
          <w:sz w:val="28"/>
          <w:szCs w:val="20"/>
        </w:rPr>
        <w:t xml:space="preserve">atta salva la prerogativa del Direttore </w:t>
      </w:r>
      <w:r w:rsidR="009D1943">
        <w:rPr>
          <w:rFonts w:ascii="Arial" w:hAnsi="Arial" w:cs="Courier New"/>
          <w:b/>
          <w:sz w:val="28"/>
          <w:szCs w:val="20"/>
        </w:rPr>
        <w:t>Tecnic</w:t>
      </w:r>
      <w:r w:rsidRPr="00CF4E89">
        <w:rPr>
          <w:rFonts w:ascii="Arial" w:hAnsi="Arial" w:cs="Courier New"/>
          <w:b/>
          <w:sz w:val="28"/>
          <w:szCs w:val="20"/>
        </w:rPr>
        <w:t>o del CAE,</w:t>
      </w:r>
      <w:r w:rsidR="009D1943">
        <w:rPr>
          <w:rFonts w:ascii="Arial" w:hAnsi="Arial" w:cs="Courier New"/>
          <w:b/>
          <w:sz w:val="28"/>
          <w:szCs w:val="20"/>
        </w:rPr>
        <w:t xml:space="preserve"> sentito il responsabile di categoria,</w:t>
      </w:r>
      <w:r w:rsidRPr="00CF4E89">
        <w:rPr>
          <w:rFonts w:ascii="Arial" w:hAnsi="Arial" w:cs="Courier New"/>
          <w:b/>
          <w:sz w:val="28"/>
          <w:szCs w:val="20"/>
        </w:rPr>
        <w:t xml:space="preserve"> in casi eccezionali, di effettuare scelte tecniche.</w:t>
      </w:r>
    </w:p>
    <w:p w14:paraId="44AA17D0" w14:textId="77777777" w:rsidR="00981BEC" w:rsidRDefault="00981BEC" w:rsidP="000826BC">
      <w:pPr>
        <w:jc w:val="both"/>
        <w:rPr>
          <w:rFonts w:ascii="Arial" w:hAnsi="Arial" w:cs="Courier New"/>
          <w:b/>
          <w:sz w:val="28"/>
          <w:szCs w:val="20"/>
        </w:rPr>
      </w:pPr>
    </w:p>
    <w:p w14:paraId="4C606678" w14:textId="77777777" w:rsidR="00981BEC" w:rsidRDefault="00981BEC" w:rsidP="004500C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Ai classificati d'ogni singola gara saranno attributi i punteggi secondo la tabella di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CdM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2947F69E" w14:textId="77777777" w:rsidR="00981BEC" w:rsidRDefault="00981BEC" w:rsidP="004500C2">
      <w:pPr>
        <w:jc w:val="both"/>
        <w:rPr>
          <w:rFonts w:ascii="Arial" w:hAnsi="Arial" w:cs="Courier New"/>
          <w:b/>
          <w:sz w:val="28"/>
          <w:szCs w:val="20"/>
        </w:rPr>
      </w:pPr>
    </w:p>
    <w:p w14:paraId="48CCC9E3" w14:textId="77777777" w:rsidR="00981BEC" w:rsidRDefault="00981BEC" w:rsidP="00560C4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In mancanza d'adesione di uno dei qualificati, subentrerà l'atleta successivo.</w:t>
      </w:r>
    </w:p>
    <w:p w14:paraId="7369F608" w14:textId="77777777" w:rsidR="00981BEC" w:rsidRPr="00CF4E89" w:rsidRDefault="00981BEC" w:rsidP="004500C2">
      <w:pPr>
        <w:jc w:val="both"/>
        <w:rPr>
          <w:rFonts w:ascii="Arial" w:hAnsi="Arial" w:cs="Courier New"/>
          <w:b/>
          <w:sz w:val="28"/>
          <w:szCs w:val="20"/>
        </w:rPr>
      </w:pPr>
    </w:p>
    <w:p w14:paraId="431098AD" w14:textId="0E258529" w:rsidR="00981BEC" w:rsidRPr="00CF4E89" w:rsidRDefault="00981BEC" w:rsidP="00560C4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L</w:t>
      </w:r>
      <w:r w:rsidRPr="00CF4E89">
        <w:rPr>
          <w:rFonts w:ascii="Arial" w:hAnsi="Arial" w:cs="Courier New"/>
          <w:b/>
          <w:sz w:val="28"/>
          <w:szCs w:val="20"/>
        </w:rPr>
        <w:t>a formazione dei gruppi di merito</w:t>
      </w:r>
      <w:r>
        <w:rPr>
          <w:rFonts w:ascii="Arial" w:hAnsi="Arial" w:cs="Courier New"/>
          <w:b/>
          <w:sz w:val="28"/>
          <w:szCs w:val="20"/>
        </w:rPr>
        <w:t xml:space="preserve"> negli ordini di partenza se necessaria sarà effettuata in base alla graduatoria di merito, f</w:t>
      </w:r>
      <w:r w:rsidRPr="00CF4E89">
        <w:rPr>
          <w:rFonts w:ascii="Arial" w:hAnsi="Arial" w:cs="Courier New"/>
          <w:b/>
          <w:sz w:val="28"/>
          <w:szCs w:val="20"/>
        </w:rPr>
        <w:t xml:space="preserve">atta salva la prerogativa del Direttore </w:t>
      </w:r>
      <w:r w:rsidR="009D1943">
        <w:rPr>
          <w:rFonts w:ascii="Arial" w:hAnsi="Arial" w:cs="Courier New"/>
          <w:b/>
          <w:sz w:val="28"/>
          <w:szCs w:val="20"/>
        </w:rPr>
        <w:t>Tecnico</w:t>
      </w:r>
      <w:r w:rsidRPr="00CF4E89">
        <w:rPr>
          <w:rFonts w:ascii="Arial" w:hAnsi="Arial" w:cs="Courier New"/>
          <w:b/>
          <w:sz w:val="28"/>
          <w:szCs w:val="20"/>
        </w:rPr>
        <w:t xml:space="preserve"> del CAE,</w:t>
      </w:r>
      <w:r w:rsidR="009D1943">
        <w:rPr>
          <w:rFonts w:ascii="Arial" w:hAnsi="Arial" w:cs="Courier New"/>
          <w:b/>
          <w:sz w:val="28"/>
          <w:szCs w:val="20"/>
        </w:rPr>
        <w:t xml:space="preserve"> sentito il responsabile di categoria,</w:t>
      </w:r>
      <w:r w:rsidRPr="00CF4E89">
        <w:rPr>
          <w:rFonts w:ascii="Arial" w:hAnsi="Arial" w:cs="Courier New"/>
          <w:b/>
          <w:sz w:val="28"/>
          <w:szCs w:val="20"/>
        </w:rPr>
        <w:t xml:space="preserve"> in casi eccezionali, di effettuare scelte tecniche.</w:t>
      </w:r>
    </w:p>
    <w:p w14:paraId="6EBE03C7" w14:textId="77777777" w:rsidR="00981BEC" w:rsidRPr="00CF4E89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0AA3EED2" w14:textId="77777777" w:rsidR="00981BEC" w:rsidRPr="003127A0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 xml:space="preserve">Norme per la partecipazione </w:t>
      </w:r>
    </w:p>
    <w:p w14:paraId="4E0D95C7" w14:textId="77777777" w:rsidR="00981BEC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7A37C290" w14:textId="77777777" w:rsidR="00981BEC" w:rsidRPr="00CF4E89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Le prenotazioni degli alberghi sono riferite esclusivamente ad allenatori e atleti partecipanti.</w:t>
      </w:r>
    </w:p>
    <w:p w14:paraId="48301542" w14:textId="77777777" w:rsidR="00981BEC" w:rsidRPr="00CF4E89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Allenatori e Atleti devono essere presenti alle riunioni serali per la consegna dei pettorali e delle comunicazioni per le</w:t>
      </w:r>
      <w:r>
        <w:rPr>
          <w:rFonts w:ascii="Arial" w:hAnsi="Arial" w:cs="Courier New"/>
          <w:b/>
          <w:sz w:val="28"/>
          <w:szCs w:val="20"/>
        </w:rPr>
        <w:t xml:space="preserve"> </w:t>
      </w:r>
      <w:r w:rsidRPr="00CF4E89">
        <w:rPr>
          <w:rFonts w:ascii="Arial" w:hAnsi="Arial" w:cs="Courier New"/>
          <w:b/>
          <w:sz w:val="28"/>
          <w:szCs w:val="20"/>
        </w:rPr>
        <w:t>gare del giorno dopo.</w:t>
      </w:r>
    </w:p>
    <w:p w14:paraId="77AC640F" w14:textId="20B496D9" w:rsidR="00981BEC" w:rsidRDefault="00981BE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Allenatori e Atleti devono essere presenti alla sfilata dei Comitati, e a seguire, alla riunione d'apertura dei Campionati.</w:t>
      </w:r>
    </w:p>
    <w:p w14:paraId="4B0BCA2A" w14:textId="1E57841A" w:rsidR="00FE063C" w:rsidRDefault="00FE063C" w:rsidP="000826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54F188E0" w14:textId="77777777" w:rsidR="00FE063C" w:rsidRPr="003127A0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lastRenderedPageBreak/>
        <w:t>Norme per la partecipazione al</w:t>
      </w:r>
      <w:r>
        <w:rPr>
          <w:rFonts w:ascii="Arial" w:hAnsi="Arial" w:cs="Courier New"/>
          <w:b/>
          <w:color w:val="FF0000"/>
          <w:sz w:val="32"/>
          <w:szCs w:val="20"/>
        </w:rPr>
        <w:t xml:space="preserve">la finale nazionale del Trofeo </w:t>
      </w:r>
      <w:proofErr w:type="gramStart"/>
      <w:r>
        <w:rPr>
          <w:rFonts w:ascii="Arial" w:hAnsi="Arial" w:cs="Courier New"/>
          <w:b/>
          <w:color w:val="FF0000"/>
          <w:sz w:val="32"/>
          <w:szCs w:val="20"/>
        </w:rPr>
        <w:t xml:space="preserve">Pinocchio 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:</w:t>
      </w:r>
      <w:proofErr w:type="gramEnd"/>
    </w:p>
    <w:p w14:paraId="511CDEFA" w14:textId="77777777" w:rsidR="00FE063C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n. 7 atlete femmine e n. 8 atleti maschi.</w:t>
      </w:r>
    </w:p>
    <w:p w14:paraId="5BA30259" w14:textId="7ED89548" w:rsidR="00FE063C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La qualificazione si svolgerà con una sola gara di slalom gigante.</w:t>
      </w:r>
    </w:p>
    <w:p w14:paraId="55E3EC7B" w14:textId="668706FB" w:rsidR="00FE063C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Avranno diritto di partecipare alla finale nazionale gli atleti in ordine di classifica della specifica gara di qualificazione.</w:t>
      </w:r>
    </w:p>
    <w:p w14:paraId="6BAAD0D5" w14:textId="77777777" w:rsidR="00FE063C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1E73A0EE" w14:textId="6523B07C" w:rsidR="00FE063C" w:rsidRPr="00CF4E89" w:rsidRDefault="00FE063C" w:rsidP="00FE063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sectPr w:rsidR="00FE063C" w:rsidRPr="00CF4E89" w:rsidSect="00BF6FE1">
      <w:pgSz w:w="11900" w:h="16840"/>
      <w:pgMar w:top="1417" w:right="1134" w:bottom="1134" w:left="1134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9"/>
    <w:rsid w:val="000826BC"/>
    <w:rsid w:val="00097842"/>
    <w:rsid w:val="000C3528"/>
    <w:rsid w:val="001001DF"/>
    <w:rsid w:val="001069A2"/>
    <w:rsid w:val="00151FBC"/>
    <w:rsid w:val="001E1067"/>
    <w:rsid w:val="001F387B"/>
    <w:rsid w:val="00201FAD"/>
    <w:rsid w:val="00270087"/>
    <w:rsid w:val="00297FBD"/>
    <w:rsid w:val="002F2EE5"/>
    <w:rsid w:val="00306BF7"/>
    <w:rsid w:val="003127A0"/>
    <w:rsid w:val="003C026A"/>
    <w:rsid w:val="004500C2"/>
    <w:rsid w:val="00455E32"/>
    <w:rsid w:val="004A2405"/>
    <w:rsid w:val="004D6F26"/>
    <w:rsid w:val="005235AC"/>
    <w:rsid w:val="00560C4A"/>
    <w:rsid w:val="00570D76"/>
    <w:rsid w:val="00575392"/>
    <w:rsid w:val="005852ED"/>
    <w:rsid w:val="005D6080"/>
    <w:rsid w:val="00693DBC"/>
    <w:rsid w:val="006D45A3"/>
    <w:rsid w:val="00740F65"/>
    <w:rsid w:val="00765A79"/>
    <w:rsid w:val="007F3625"/>
    <w:rsid w:val="008101F5"/>
    <w:rsid w:val="00896293"/>
    <w:rsid w:val="00981BEC"/>
    <w:rsid w:val="009A4986"/>
    <w:rsid w:val="009D1943"/>
    <w:rsid w:val="009F12F9"/>
    <w:rsid w:val="00A61CEF"/>
    <w:rsid w:val="00AB3750"/>
    <w:rsid w:val="00AC0985"/>
    <w:rsid w:val="00BC1C74"/>
    <w:rsid w:val="00BC2526"/>
    <w:rsid w:val="00BE07E5"/>
    <w:rsid w:val="00BE586A"/>
    <w:rsid w:val="00BF6FE1"/>
    <w:rsid w:val="00CF4E89"/>
    <w:rsid w:val="00D60D7F"/>
    <w:rsid w:val="00E17BB1"/>
    <w:rsid w:val="00E420BE"/>
    <w:rsid w:val="00E623CB"/>
    <w:rsid w:val="00EA131E"/>
    <w:rsid w:val="00F43C40"/>
    <w:rsid w:val="00FD18DF"/>
    <w:rsid w:val="00FE063C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B4052"/>
  <w15:docId w15:val="{8C18D7A0-3E89-4B07-B08F-9A90BF4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2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CIRCUITO CHILDREN:2012-13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CIRCUITO CHILDREN:2012-13</dc:title>
  <dc:subject/>
  <dc:creator>Fausto</dc:creator>
  <cp:keywords/>
  <dc:description/>
  <cp:lastModifiedBy>Cesare Giunipero</cp:lastModifiedBy>
  <cp:revision>5</cp:revision>
  <cp:lastPrinted>2018-12-27T08:00:00Z</cp:lastPrinted>
  <dcterms:created xsi:type="dcterms:W3CDTF">2021-11-24T21:33:00Z</dcterms:created>
  <dcterms:modified xsi:type="dcterms:W3CDTF">2021-11-24T22:25:00Z</dcterms:modified>
</cp:coreProperties>
</file>